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A2CC" w14:textId="7F9A293C" w:rsidR="001C30BF" w:rsidRPr="001C30BF" w:rsidRDefault="001C30BF" w:rsidP="001C30BF">
      <w:pPr>
        <w:jc w:val="center"/>
        <w:rPr>
          <w:b/>
          <w:bCs/>
        </w:rPr>
      </w:pPr>
      <w:r w:rsidRPr="001C30BF">
        <w:rPr>
          <w:b/>
          <w:bCs/>
        </w:rPr>
        <w:t xml:space="preserve">KLAUZULA INFORMACYJNA </w:t>
      </w:r>
      <w:r>
        <w:rPr>
          <w:b/>
          <w:bCs/>
        </w:rPr>
        <w:t>-</w:t>
      </w:r>
      <w:r w:rsidRPr="001C30BF">
        <w:rPr>
          <w:b/>
          <w:bCs/>
        </w:rPr>
        <w:t xml:space="preserve"> PRZETWARZANIE DANYCH OSOBOWYCH</w:t>
      </w:r>
    </w:p>
    <w:p w14:paraId="4D976C29" w14:textId="77777777" w:rsidR="001C30BF" w:rsidRPr="001C30BF" w:rsidRDefault="001C30BF" w:rsidP="001C30BF">
      <w:pPr>
        <w:jc w:val="both"/>
      </w:pPr>
      <w:r w:rsidRPr="001C30BF"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(RODO), informuję:</w:t>
      </w:r>
    </w:p>
    <w:p w14:paraId="451D4B11" w14:textId="77777777" w:rsidR="001C30BF" w:rsidRPr="001C30BF" w:rsidRDefault="001C30BF" w:rsidP="001C30BF">
      <w:pPr>
        <w:numPr>
          <w:ilvl w:val="0"/>
          <w:numId w:val="2"/>
        </w:numPr>
      </w:pPr>
      <w:r w:rsidRPr="001C30BF">
        <w:t xml:space="preserve">Administratorem Państwa danych osobowych jest </w:t>
      </w:r>
      <w:r w:rsidRPr="001C30BF">
        <w:rPr>
          <w:b/>
          <w:bCs/>
        </w:rPr>
        <w:t>Prudnicki Ośrodek Kultury i Biblioteki Publicznej w Prudniku</w:t>
      </w:r>
      <w:r w:rsidRPr="001C30BF">
        <w:t>, z siedzibą przy ul. Kościuszki 1A, 48-200 Prudnik.</w:t>
      </w:r>
    </w:p>
    <w:p w14:paraId="0FD5B3C7" w14:textId="77777777" w:rsidR="001C30BF" w:rsidRPr="001C30BF" w:rsidRDefault="001C30BF" w:rsidP="001C30BF">
      <w:pPr>
        <w:numPr>
          <w:ilvl w:val="0"/>
          <w:numId w:val="2"/>
        </w:numPr>
      </w:pPr>
      <w:r w:rsidRPr="001C30BF">
        <w:t>Dane kontaktowe do Inspektora Ochrony Danych: Jarosław Pytel, e-mail: inspektor.rodo@pok-prudnik.pl.</w:t>
      </w:r>
    </w:p>
    <w:p w14:paraId="145EA2A7" w14:textId="4E241C20" w:rsidR="001C30BF" w:rsidRPr="001C30BF" w:rsidRDefault="001C30BF" w:rsidP="001C30BF">
      <w:pPr>
        <w:numPr>
          <w:ilvl w:val="0"/>
          <w:numId w:val="2"/>
        </w:numPr>
      </w:pPr>
      <w:r w:rsidRPr="001C30BF">
        <w:t>Administrator przetwarza Państwa dane osobowe na podstawie przepisów prawa, zawartych umów oraz udzielonej zgody. Dane te są przetwarzane w następujących celach:</w:t>
      </w:r>
      <w:r w:rsidRPr="001C30BF">
        <w:br/>
        <w:t>a) wypełnienia obowiązków prawnych ciążących na Administratorze,</w:t>
      </w:r>
      <w:r w:rsidRPr="001C30BF">
        <w:br/>
        <w:t>b) realizacji umów zawartych z kontrahentami,</w:t>
      </w:r>
      <w:r w:rsidRPr="001C30BF">
        <w:br/>
        <w:t>c) działań marketingowych oraz komunikacji z uczestnikami imprez kulturalnych,</w:t>
      </w:r>
      <w:r w:rsidRPr="001C30BF">
        <w:br/>
        <w:t xml:space="preserve">d) w innych przypadkach </w:t>
      </w:r>
      <w:r>
        <w:t>-</w:t>
      </w:r>
      <w:r w:rsidRPr="001C30BF">
        <w:t xml:space="preserve"> wyłącznie na podstawie uprzednio udzielonej zgody, w zakresie i celu określonym w treści tej zgody.</w:t>
      </w:r>
    </w:p>
    <w:p w14:paraId="0D928D7A" w14:textId="79500E44" w:rsidR="001C30BF" w:rsidRPr="001C30BF" w:rsidRDefault="001C30BF" w:rsidP="001C30BF">
      <w:pPr>
        <w:numPr>
          <w:ilvl w:val="0"/>
          <w:numId w:val="2"/>
        </w:numPr>
      </w:pPr>
      <w:r w:rsidRPr="001C30BF">
        <w:t>Odbiorcami Państwa danych osobowych mogą być:</w:t>
      </w:r>
      <w:r w:rsidRPr="001C30BF">
        <w:br/>
        <w:t xml:space="preserve">a) organy władzy publicznej oraz podmioty wykonujące zadania publiczne lub działające na ich zlecenie </w:t>
      </w:r>
      <w:r>
        <w:t>-</w:t>
      </w:r>
      <w:r w:rsidRPr="001C30BF">
        <w:t xml:space="preserve"> w zakresie i celach wynikających z przepisów prawa,</w:t>
      </w:r>
      <w:r w:rsidRPr="001C30BF">
        <w:br/>
        <w:t>b) inne podmioty, które na podstawie stosownych umów zawartych z Administratorem przetwarzają dane osobowe w jego imieniu.</w:t>
      </w:r>
    </w:p>
    <w:p w14:paraId="4A4A4C9F" w14:textId="77777777" w:rsidR="001C30BF" w:rsidRPr="001C30BF" w:rsidRDefault="001C30BF" w:rsidP="001C30BF">
      <w:pPr>
        <w:numPr>
          <w:ilvl w:val="0"/>
          <w:numId w:val="2"/>
        </w:numPr>
      </w:pPr>
      <w:r w:rsidRPr="001C30BF">
        <w:t>Państwa dane osobowe będą przechowywane przez okres niezbędny do realizacji celów określonych w pkt 3, a następnie przez czas wymagany przepisami prawa.</w:t>
      </w:r>
    </w:p>
    <w:p w14:paraId="1F6A5EA8" w14:textId="7A19A5CA" w:rsidR="001C30BF" w:rsidRPr="001C30BF" w:rsidRDefault="001C30BF" w:rsidP="001C30BF">
      <w:pPr>
        <w:numPr>
          <w:ilvl w:val="0"/>
          <w:numId w:val="2"/>
        </w:numPr>
      </w:pPr>
      <w:r w:rsidRPr="001C30BF">
        <w:t>Przysługują Państwu następujące prawa:</w:t>
      </w:r>
      <w:r w:rsidRPr="001C30BF">
        <w:br/>
        <w:t>a) prawo dostępu do danych osobowych, w tym prawo do uzyskania ich kopii,</w:t>
      </w:r>
      <w:r w:rsidRPr="001C30BF">
        <w:br/>
        <w:t xml:space="preserve">b) prawo do sprostowania (poprawiania) danych </w:t>
      </w:r>
      <w:r>
        <w:t>-</w:t>
      </w:r>
      <w:r w:rsidRPr="001C30BF">
        <w:t xml:space="preserve"> w przypadku gdy są nieprawidłowe lub niekompletne,</w:t>
      </w:r>
      <w:r w:rsidRPr="001C30BF">
        <w:br/>
        <w:t>c) prawo do żądania usunięcia danych osobowych (</w:t>
      </w:r>
      <w:r>
        <w:t>"</w:t>
      </w:r>
      <w:r w:rsidRPr="001C30BF">
        <w:t>prawo do bycia zapomnianym</w:t>
      </w:r>
      <w:r>
        <w:t>"</w:t>
      </w:r>
      <w:r w:rsidRPr="001C30BF">
        <w:t>),</w:t>
      </w:r>
      <w:r w:rsidRPr="001C30BF">
        <w:br/>
        <w:t>d) prawo do żądania ograniczenia przetwarzania danych,</w:t>
      </w:r>
      <w:r w:rsidRPr="001C30BF">
        <w:br/>
        <w:t>e) prawo do przenoszenia danych,</w:t>
      </w:r>
      <w:r w:rsidRPr="001C30BF">
        <w:br/>
        <w:t>f) prawo wniesienia sprzeciwu wobec przetwarzania danych osobowych.</w:t>
      </w:r>
    </w:p>
    <w:p w14:paraId="4EBE2647" w14:textId="77777777" w:rsidR="001C30BF" w:rsidRPr="001C30BF" w:rsidRDefault="001C30BF" w:rsidP="001C30BF">
      <w:pPr>
        <w:numPr>
          <w:ilvl w:val="0"/>
          <w:numId w:val="2"/>
        </w:numPr>
      </w:pPr>
      <w:r w:rsidRPr="001C30BF">
        <w:t>Jeżeli przetwarzanie odbywa się na podstawie zgody (art. 6 ust. 1 lit. a RODO), przysługuje Państwu prawo do cofnięcia zgody w dowolnym momencie. Cofnięcie zgody nie wpływa na zgodność z prawem przetwarzania, którego dokonano przed jej cofnięciem.</w:t>
      </w:r>
    </w:p>
    <w:p w14:paraId="6FCF4410" w14:textId="77777777" w:rsidR="001C30BF" w:rsidRDefault="001C30BF" w:rsidP="001C30BF">
      <w:pPr>
        <w:numPr>
          <w:ilvl w:val="0"/>
          <w:numId w:val="2"/>
        </w:numPr>
      </w:pPr>
      <w:r w:rsidRPr="001C30BF">
        <w:t>W przypadku uzyskania informacji o niezgodnym z prawem przetwarzaniu Państwa danych osobowych, mają Państwo prawo wniesienia skargi do Prezesa Urzędu Ochrony Danych Osobowych.</w:t>
      </w:r>
    </w:p>
    <w:p w14:paraId="1169686B" w14:textId="6D372C47" w:rsidR="001C30BF" w:rsidRPr="001C30BF" w:rsidRDefault="001C30BF" w:rsidP="001C30BF">
      <w:pPr>
        <w:numPr>
          <w:ilvl w:val="0"/>
          <w:numId w:val="2"/>
        </w:numPr>
      </w:pPr>
      <w:r>
        <w:t>Podanie danych osobowych Administratorowi jest dobrowolne - w przypadku, gdy podstawą ich przetwarzania jest zgoda. W pozostałych sytuacjach, gdy podstawę stanowi przepis prawa lub zawarta umowa, podanie danych jest obowiązkowe.</w:t>
      </w:r>
    </w:p>
    <w:p w14:paraId="05D02D8D" w14:textId="003B56D3" w:rsidR="004B76C7" w:rsidRDefault="001C30BF" w:rsidP="009376DD">
      <w:pPr>
        <w:numPr>
          <w:ilvl w:val="0"/>
          <w:numId w:val="2"/>
        </w:numPr>
      </w:pPr>
      <w:r w:rsidRPr="001C30BF">
        <w:t>Państwa dane mogą być przetwarzane w sposób zautomatyzowany, jednak nie będą podlegały profilowaniu.</w:t>
      </w:r>
    </w:p>
    <w:sectPr w:rsidR="004B7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26521"/>
    <w:multiLevelType w:val="multilevel"/>
    <w:tmpl w:val="BBF8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7021E8"/>
    <w:multiLevelType w:val="hybridMultilevel"/>
    <w:tmpl w:val="5E1CD924"/>
    <w:lvl w:ilvl="0" w:tplc="15F6EDB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9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57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BF"/>
    <w:rsid w:val="00084602"/>
    <w:rsid w:val="001C30BF"/>
    <w:rsid w:val="004B76C7"/>
    <w:rsid w:val="00613D1C"/>
    <w:rsid w:val="0073102B"/>
    <w:rsid w:val="007E695B"/>
    <w:rsid w:val="009376DD"/>
    <w:rsid w:val="00F1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ACCB"/>
  <w15:chartTrackingRefBased/>
  <w15:docId w15:val="{68D4DEB8-49A7-4CE8-A3D8-E877AD6B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3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0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0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3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0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0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0B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C30BF"/>
    <w:rPr>
      <w:color w:val="0000FF"/>
      <w:u w:val="single"/>
    </w:rPr>
  </w:style>
  <w:style w:type="paragraph" w:styleId="Bezodstpw">
    <w:name w:val="No Spacing"/>
    <w:uiPriority w:val="1"/>
    <w:qFormat/>
    <w:rsid w:val="001C30B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POK</dc:creator>
  <cp:keywords/>
  <dc:description/>
  <cp:lastModifiedBy>IT POK</cp:lastModifiedBy>
  <cp:revision>2</cp:revision>
  <dcterms:created xsi:type="dcterms:W3CDTF">2025-08-22T10:38:00Z</dcterms:created>
  <dcterms:modified xsi:type="dcterms:W3CDTF">2025-08-22T10:46:00Z</dcterms:modified>
</cp:coreProperties>
</file>